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160E831A" w:rsidR="003472D2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Curriculum Vitae per la </w:t>
            </w:r>
            <w:r w:rsidR="00DD6E08">
              <w:t xml:space="preserve"> </w:t>
            </w:r>
            <w:r w:rsidR="00DD6E08" w:rsidRPr="00DD6E08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valutazione di idoneità </w:t>
            </w: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degli esponenti</w:t>
            </w:r>
          </w:p>
          <w:p w14:paraId="5FA41409" w14:textId="77B017C8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del Gruppo Bancario Cooperativo Cassa Centrale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437ECF39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  <w:r w:rsidR="00EE0C07">
              <w:rPr>
                <w:rStyle w:val="Rimandonotaapidipagina"/>
                <w:rFonts w:ascii="Century Gothic" w:eastAsia="Times New Roman" w:hAnsi="Century Gothic" w:cs="Times New Roman"/>
                <w:szCs w:val="20"/>
                <w:lang w:eastAsia="ar-SA"/>
              </w:rPr>
              <w:footnoteReference w:id="1"/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shd w:val="clear" w:color="auto" w:fill="005366"/>
          </w:tcPr>
          <w:p w14:paraId="38E0D55D" w14:textId="53E520F4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  <w:r w:rsidR="00DB276C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2"/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</w:tr>
    </w:tbl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900F5D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5404D6" w:rsidRPr="00314F5F" w14:paraId="147EC306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F3B1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A03C4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F7B6C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EDCF0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57125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5404D6" w:rsidRPr="00314F5F" w14:paraId="68F274F5" w14:textId="77777777" w:rsidTr="004C7EDC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0C7CDE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F39A0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5404D6" w:rsidRPr="00314F5F" w14:paraId="3C10E1D4" w14:textId="77777777" w:rsidTr="004C7EDC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87DBFEF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90100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83A49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5404D6" w:rsidRPr="00314F5F" w14:paraId="3024637D" w14:textId="77777777" w:rsidTr="004C7EDC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45DA7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9AF21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0485A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5404D6" w:rsidRPr="00314F5F" w14:paraId="5A0CA313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96E20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2B8EA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404D6" w:rsidRPr="00314F5F" w14:paraId="5B99A066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90757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B5C9C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4131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5F1CBBDD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743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6C5FFC67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1520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3962E392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68866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404D6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1C11E19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6115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404D6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08AC788E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519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5404D6" w:rsidRPr="00314F5F" w14:paraId="210D004E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B4777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58E174F9" w14:textId="77777777" w:rsidR="005404D6" w:rsidRPr="00314F5F" w:rsidRDefault="005404D6" w:rsidP="004C7EDC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15F01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3273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38B68E71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6918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E83602A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5550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499713AB" w14:textId="77777777" w:rsidR="005404D6" w:rsidRDefault="005404D6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lastRenderedPageBreak/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29D8A213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900F5D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36F8700D" w14:textId="777777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5404D6" w:rsidRPr="00314F5F" w14:paraId="32FF81A8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6220B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4E9B8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71D1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32496" w14:textId="77777777" w:rsidR="005404D6" w:rsidRPr="00314F5F" w:rsidRDefault="00900F5D" w:rsidP="004C7EDC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0262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5404D6" w:rsidRPr="00314F5F" w14:paraId="337D91CC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DEAD8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707A9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404D6" w:rsidRPr="00314F5F" w14:paraId="1D17FCC1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F09CF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84E1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404D6" w:rsidRPr="00314F5F" w14:paraId="3B61B6DE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8476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7818C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B836E3D" w14:textId="77777777" w:rsidR="005404D6" w:rsidRPr="00314F5F" w:rsidRDefault="005404D6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Default="00316236"/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536B03" w:rsidRPr="00314F5F" w14:paraId="269764B6" w14:textId="77777777" w:rsidTr="004C7EDC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ED8B5" w14:textId="77777777" w:rsidR="00536B03" w:rsidRPr="00314F5F" w:rsidRDefault="00536B03" w:rsidP="004C7EDC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C975B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536B03" w:rsidRPr="00314F5F" w14:paraId="425935C4" w14:textId="77777777" w:rsidTr="004C7EDC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F6E1D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019C4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36B03" w:rsidRPr="00314F5F" w14:paraId="115FD832" w14:textId="77777777" w:rsidTr="004C7EDC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07791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7EDF0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8EA7CB4" w14:textId="77777777" w:rsidR="00536B03" w:rsidRPr="00314F5F" w:rsidRDefault="00536B03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4"/>
            </w:r>
          </w:p>
        </w:tc>
      </w:tr>
    </w:tbl>
    <w:p w14:paraId="3D763F1E" w14:textId="0548C9FE" w:rsidR="00316236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536B03" w:rsidRPr="00314F5F" w14:paraId="2304DBD6" w14:textId="77777777" w:rsidTr="004C7EDC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88D13" w14:textId="77777777" w:rsidR="00536B03" w:rsidRPr="00314F5F" w:rsidRDefault="00536B03" w:rsidP="004C7EDC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907FD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458F0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5"/>
            </w:r>
          </w:p>
        </w:tc>
      </w:tr>
      <w:tr w:rsidR="00536B03" w:rsidRPr="00314F5F" w14:paraId="5F771769" w14:textId="77777777" w:rsidTr="004C7EDC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262E8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920AC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536B03" w:rsidRPr="00314F5F" w14:paraId="3D684696" w14:textId="77777777" w:rsidTr="004C7EDC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A086F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6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27CBD" w14:textId="77777777" w:rsidR="00536B03" w:rsidRPr="00314F5F" w:rsidRDefault="00536B03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C18BA1B" w14:textId="77777777" w:rsidR="00536B03" w:rsidRPr="00314F5F" w:rsidRDefault="00536B03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7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7777777" w:rsidR="002127D3" w:rsidRPr="00314F5F" w:rsidRDefault="002127D3"/>
    <w:sectPr w:rsidR="002127D3" w:rsidRPr="00314F5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  <w:footnote w:id="1">
    <w:p w14:paraId="72E09033" w14:textId="2FD09C5A" w:rsidR="00EE0C07" w:rsidRPr="00EE0C07" w:rsidRDefault="00EE0C07">
      <w:pPr>
        <w:pStyle w:val="Testonotaapidipagina"/>
        <w:rPr>
          <w:rFonts w:ascii="Century Gothic" w:hAnsi="Century Gothic"/>
        </w:rPr>
      </w:pPr>
      <w:r w:rsidRPr="00EE0C07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EE0C07">
        <w:rPr>
          <w:rFonts w:ascii="Century Gothic" w:hAnsi="Century Gothic"/>
        </w:rPr>
        <w:t xml:space="preserve"> </w:t>
      </w:r>
      <w:r w:rsidRPr="00EE0C07">
        <w:rPr>
          <w:rFonts w:ascii="Century Gothic" w:hAnsi="Century Gothic"/>
          <w:sz w:val="16"/>
          <w:szCs w:val="16"/>
        </w:rPr>
        <w:t>Inserire la carica oggetto della candidatura</w:t>
      </w:r>
    </w:p>
  </w:footnote>
  <w:footnote w:id="2">
    <w:p w14:paraId="182E0949" w14:textId="76B10B18" w:rsidR="00DB276C" w:rsidRDefault="00DB276C" w:rsidP="00DB276C">
      <w:pPr>
        <w:pStyle w:val="Testonotaapidipagina"/>
        <w:jc w:val="both"/>
      </w:pPr>
      <w:r w:rsidRPr="00DB276C">
        <w:rPr>
          <w:rStyle w:val="Rimandonotaapidipagina"/>
          <w:sz w:val="16"/>
          <w:szCs w:val="16"/>
        </w:rPr>
        <w:footnoteRef/>
      </w:r>
      <w:r w:rsidRPr="00DB276C">
        <w:rPr>
          <w:sz w:val="16"/>
          <w:szCs w:val="16"/>
        </w:rPr>
        <w:t xml:space="preserve"> </w:t>
      </w:r>
      <w:r w:rsidRPr="00DB276C">
        <w:rPr>
          <w:rFonts w:ascii="Century Gothic" w:hAnsi="Century Gothic"/>
          <w:sz w:val="16"/>
          <w:szCs w:val="16"/>
        </w:rPr>
        <w:t>Inserire partendo dall’esperienza più recente</w:t>
      </w:r>
    </w:p>
  </w:footnote>
  <w:footnote w:id="3">
    <w:p w14:paraId="76B78C44" w14:textId="3061B7D0" w:rsidR="00E75E51" w:rsidRPr="00D00038" w:rsidRDefault="00E75E51" w:rsidP="00DB276C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</w:t>
      </w:r>
      <w:r w:rsidR="00DB276C">
        <w:rPr>
          <w:rFonts w:ascii="Century Gothic" w:hAnsi="Century Gothic"/>
          <w:sz w:val="16"/>
          <w:szCs w:val="16"/>
        </w:rPr>
        <w:t>Inserire tra le esperienze professionali anche l’incarico di amministrazione/controllo/direzione eventualmente svolto in Banca</w:t>
      </w:r>
    </w:p>
  </w:footnote>
  <w:footnote w:id="4">
    <w:p w14:paraId="3EB91B43" w14:textId="11C8B89F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</w:t>
      </w:r>
    </w:p>
  </w:footnote>
  <w:footnote w:id="5">
    <w:p w14:paraId="6468BFDB" w14:textId="77777777" w:rsidR="00536B03" w:rsidRPr="00737A66" w:rsidRDefault="00536B03" w:rsidP="00536B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6">
    <w:p w14:paraId="21952CD2" w14:textId="77777777" w:rsidR="00536B03" w:rsidRPr="00703551" w:rsidRDefault="00536B03" w:rsidP="00536B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7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6825CA3" w:rsidR="004752D3" w:rsidRPr="007338D7" w:rsidRDefault="007338D7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38D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E9AD0B5" w14:textId="06825CA3" w:rsidR="004752D3" w:rsidRPr="007338D7" w:rsidRDefault="007338D7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38D7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62501"/>
    <w:rsid w:val="001745DF"/>
    <w:rsid w:val="001C47E0"/>
    <w:rsid w:val="002127D3"/>
    <w:rsid w:val="00247525"/>
    <w:rsid w:val="00263631"/>
    <w:rsid w:val="002E0A7E"/>
    <w:rsid w:val="002E4B20"/>
    <w:rsid w:val="00305C27"/>
    <w:rsid w:val="00314F5F"/>
    <w:rsid w:val="00316236"/>
    <w:rsid w:val="0032097E"/>
    <w:rsid w:val="003472D2"/>
    <w:rsid w:val="004752D3"/>
    <w:rsid w:val="004E7EFB"/>
    <w:rsid w:val="00536B03"/>
    <w:rsid w:val="005404D6"/>
    <w:rsid w:val="005F4C98"/>
    <w:rsid w:val="007257C8"/>
    <w:rsid w:val="007338D7"/>
    <w:rsid w:val="00736A35"/>
    <w:rsid w:val="00790DEF"/>
    <w:rsid w:val="008C1403"/>
    <w:rsid w:val="00900F5D"/>
    <w:rsid w:val="00903B0E"/>
    <w:rsid w:val="009063CA"/>
    <w:rsid w:val="009143AF"/>
    <w:rsid w:val="00990D83"/>
    <w:rsid w:val="00A56C92"/>
    <w:rsid w:val="00C1762B"/>
    <w:rsid w:val="00C23023"/>
    <w:rsid w:val="00CA7839"/>
    <w:rsid w:val="00CB32FE"/>
    <w:rsid w:val="00CF5DD8"/>
    <w:rsid w:val="00CF5E4D"/>
    <w:rsid w:val="00D15988"/>
    <w:rsid w:val="00D56D77"/>
    <w:rsid w:val="00D65AB7"/>
    <w:rsid w:val="00D7372C"/>
    <w:rsid w:val="00DB276C"/>
    <w:rsid w:val="00DD6E08"/>
    <w:rsid w:val="00E75E51"/>
    <w:rsid w:val="00EB5C30"/>
    <w:rsid w:val="00E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EF1-5186-4C3B-A796-F24A458A20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Valentina Castaldi</cp:lastModifiedBy>
  <cp:revision>30</cp:revision>
  <dcterms:created xsi:type="dcterms:W3CDTF">2021-10-20T13:31:00Z</dcterms:created>
  <dcterms:modified xsi:type="dcterms:W3CDTF">2026-01-30T10:20:00Z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2023-02-06T09:37:21Z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003e1a7f-92f9-490a-8c38-b6520497b7ae</vt:lpwstr>
  </property>
  <property fmtid="{D5CDD505-2E9C-101B-9397-08002B2CF9AE}" pid="8" name="MSIP_Label_b266f2e9-5ba9-41e8-bb3a-ae1808c10e86_ContentBits">
    <vt:lpwstr>1</vt:lpwstr>
  </property>
</Properties>
</file>